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EE" w:rsidRPr="0054487C" w:rsidRDefault="000311EE" w:rsidP="00C853DF">
      <w:pPr>
        <w:jc w:val="center"/>
        <w:rPr>
          <w:b/>
          <w:sz w:val="32"/>
          <w:szCs w:val="32"/>
        </w:rPr>
      </w:pPr>
      <w:r w:rsidRPr="0054487C">
        <w:rPr>
          <w:b/>
          <w:sz w:val="32"/>
          <w:szCs w:val="32"/>
        </w:rPr>
        <w:t>ЗАКОН</w:t>
      </w:r>
    </w:p>
    <w:p w:rsidR="000311EE" w:rsidRPr="0054487C" w:rsidRDefault="000311EE" w:rsidP="00C853DF">
      <w:pPr>
        <w:jc w:val="center"/>
        <w:rPr>
          <w:b/>
          <w:sz w:val="32"/>
          <w:szCs w:val="32"/>
        </w:rPr>
      </w:pPr>
      <w:r w:rsidRPr="0054487C">
        <w:rPr>
          <w:b/>
          <w:sz w:val="32"/>
          <w:szCs w:val="32"/>
        </w:rPr>
        <w:t>СВЕРДЛОВСКОЙ ОБЛАСТИ</w:t>
      </w:r>
    </w:p>
    <w:p w:rsidR="00C853DF" w:rsidRPr="0054487C" w:rsidRDefault="00C853DF" w:rsidP="00C853DF">
      <w:pPr>
        <w:ind w:left="7079" w:firstLine="709"/>
        <w:jc w:val="right"/>
      </w:pPr>
    </w:p>
    <w:p w:rsidR="000311EE" w:rsidRPr="0054487C" w:rsidRDefault="000311EE" w:rsidP="00C853DF">
      <w:pPr>
        <w:ind w:left="7079" w:firstLine="709"/>
        <w:jc w:val="right"/>
      </w:pPr>
      <w:r w:rsidRPr="0054487C">
        <w:t>Проект</w:t>
      </w:r>
    </w:p>
    <w:p w:rsidR="000311EE" w:rsidRPr="0054487C" w:rsidRDefault="000311EE" w:rsidP="00C853DF">
      <w:pPr>
        <w:jc w:val="center"/>
        <w:rPr>
          <w:b/>
          <w:sz w:val="28"/>
          <w:szCs w:val="28"/>
        </w:rPr>
      </w:pPr>
    </w:p>
    <w:p w:rsidR="000311EE" w:rsidRPr="0054487C" w:rsidRDefault="000311EE" w:rsidP="00C853DF">
      <w:pPr>
        <w:jc w:val="center"/>
        <w:rPr>
          <w:b/>
          <w:bCs/>
          <w:sz w:val="32"/>
          <w:szCs w:val="32"/>
        </w:rPr>
      </w:pPr>
      <w:r w:rsidRPr="0054487C">
        <w:rPr>
          <w:b/>
          <w:sz w:val="32"/>
          <w:szCs w:val="32"/>
        </w:rPr>
        <w:t xml:space="preserve">О внесении изменений в </w:t>
      </w:r>
      <w:r w:rsidR="00107131" w:rsidRPr="0054487C">
        <w:rPr>
          <w:b/>
          <w:sz w:val="32"/>
          <w:szCs w:val="32"/>
        </w:rPr>
        <w:t>стать</w:t>
      </w:r>
      <w:r w:rsidR="0081013A" w:rsidRPr="0054487C">
        <w:rPr>
          <w:b/>
          <w:sz w:val="32"/>
          <w:szCs w:val="32"/>
        </w:rPr>
        <w:t>и 1-1 и</w:t>
      </w:r>
      <w:r w:rsidR="00107131" w:rsidRPr="0054487C">
        <w:rPr>
          <w:b/>
          <w:sz w:val="32"/>
          <w:szCs w:val="32"/>
        </w:rPr>
        <w:t xml:space="preserve"> 3 </w:t>
      </w:r>
      <w:r w:rsidRPr="0054487C">
        <w:rPr>
          <w:b/>
          <w:sz w:val="32"/>
          <w:szCs w:val="32"/>
        </w:rPr>
        <w:t>Закон</w:t>
      </w:r>
      <w:r w:rsidR="00107131" w:rsidRPr="0054487C">
        <w:rPr>
          <w:b/>
          <w:sz w:val="32"/>
          <w:szCs w:val="32"/>
        </w:rPr>
        <w:t>а</w:t>
      </w:r>
      <w:r w:rsidRPr="0054487C">
        <w:rPr>
          <w:b/>
          <w:sz w:val="32"/>
          <w:szCs w:val="32"/>
        </w:rPr>
        <w:t xml:space="preserve"> Свердловской </w:t>
      </w:r>
      <w:r w:rsidR="0081013A" w:rsidRPr="0054487C">
        <w:rPr>
          <w:b/>
          <w:sz w:val="32"/>
          <w:szCs w:val="32"/>
        </w:rPr>
        <w:br/>
      </w:r>
      <w:r w:rsidRPr="0054487C">
        <w:rPr>
          <w:b/>
          <w:sz w:val="32"/>
          <w:szCs w:val="32"/>
        </w:rPr>
        <w:t>области</w:t>
      </w:r>
      <w:r w:rsidR="0081013A" w:rsidRPr="0054487C">
        <w:rPr>
          <w:b/>
          <w:sz w:val="32"/>
          <w:szCs w:val="32"/>
        </w:rPr>
        <w:t xml:space="preserve"> </w:t>
      </w:r>
      <w:r w:rsidRPr="0054487C">
        <w:rPr>
          <w:b/>
          <w:sz w:val="32"/>
          <w:szCs w:val="32"/>
        </w:rPr>
        <w:t xml:space="preserve">«Об установлении на территории Свердловской области налога на имущество организаций» </w:t>
      </w:r>
    </w:p>
    <w:p w:rsidR="000311EE" w:rsidRPr="0054487C" w:rsidRDefault="000311EE" w:rsidP="00C853DF">
      <w:pPr>
        <w:jc w:val="center"/>
        <w:rPr>
          <w:sz w:val="28"/>
          <w:szCs w:val="28"/>
        </w:rPr>
      </w:pPr>
    </w:p>
    <w:p w:rsidR="000311EE" w:rsidRPr="0054487C" w:rsidRDefault="000311EE" w:rsidP="00C853DF">
      <w:r w:rsidRPr="0054487C">
        <w:t xml:space="preserve">Принят </w:t>
      </w:r>
    </w:p>
    <w:p w:rsidR="000311EE" w:rsidRPr="0054487C" w:rsidRDefault="000311EE" w:rsidP="00C853DF">
      <w:r w:rsidRPr="0054487C">
        <w:t>Законодательным Собранием</w:t>
      </w:r>
    </w:p>
    <w:p w:rsidR="000311EE" w:rsidRPr="0054487C" w:rsidRDefault="000311EE" w:rsidP="00C853DF">
      <w:r w:rsidRPr="0054487C">
        <w:t>Свердловской области</w:t>
      </w:r>
    </w:p>
    <w:p w:rsidR="000311EE" w:rsidRPr="0054487C" w:rsidRDefault="000311EE" w:rsidP="00C853DF">
      <w:pPr>
        <w:ind w:left="4954" w:firstLine="709"/>
        <w:jc w:val="both"/>
        <w:rPr>
          <w:sz w:val="28"/>
          <w:szCs w:val="28"/>
        </w:rPr>
      </w:pPr>
    </w:p>
    <w:p w:rsidR="000311EE" w:rsidRPr="0054487C" w:rsidRDefault="000311EE" w:rsidP="00C853DF">
      <w:pPr>
        <w:ind w:firstLine="708"/>
        <w:jc w:val="both"/>
        <w:rPr>
          <w:b/>
          <w:sz w:val="28"/>
          <w:szCs w:val="28"/>
        </w:rPr>
      </w:pPr>
      <w:r w:rsidRPr="0054487C">
        <w:rPr>
          <w:b/>
          <w:sz w:val="28"/>
          <w:szCs w:val="28"/>
        </w:rPr>
        <w:t>Статья 1</w:t>
      </w:r>
    </w:p>
    <w:p w:rsidR="000311EE" w:rsidRPr="0054487C" w:rsidRDefault="000311EE" w:rsidP="00C853DF">
      <w:pPr>
        <w:ind w:firstLine="708"/>
        <w:jc w:val="both"/>
        <w:rPr>
          <w:sz w:val="28"/>
          <w:szCs w:val="28"/>
        </w:rPr>
      </w:pPr>
    </w:p>
    <w:p w:rsidR="000311EE" w:rsidRPr="0054487C" w:rsidRDefault="000311EE" w:rsidP="00C853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7C">
        <w:rPr>
          <w:bCs/>
          <w:sz w:val="28"/>
          <w:szCs w:val="28"/>
        </w:rPr>
        <w:t xml:space="preserve">Внести в </w:t>
      </w:r>
      <w:r w:rsidR="0092484B" w:rsidRPr="0054487C">
        <w:rPr>
          <w:bCs/>
          <w:sz w:val="28"/>
          <w:szCs w:val="28"/>
        </w:rPr>
        <w:t>стать</w:t>
      </w:r>
      <w:r w:rsidR="0081013A" w:rsidRPr="0054487C">
        <w:rPr>
          <w:bCs/>
          <w:sz w:val="28"/>
          <w:szCs w:val="28"/>
        </w:rPr>
        <w:t>и 1-1 и</w:t>
      </w:r>
      <w:r w:rsidR="0092484B" w:rsidRPr="0054487C">
        <w:rPr>
          <w:bCs/>
          <w:sz w:val="28"/>
          <w:szCs w:val="28"/>
        </w:rPr>
        <w:t xml:space="preserve"> 3 </w:t>
      </w:r>
      <w:r w:rsidRPr="0054487C">
        <w:rPr>
          <w:sz w:val="28"/>
          <w:szCs w:val="28"/>
        </w:rPr>
        <w:t>Закон</w:t>
      </w:r>
      <w:r w:rsidR="0092484B" w:rsidRPr="0054487C">
        <w:rPr>
          <w:sz w:val="28"/>
          <w:szCs w:val="28"/>
        </w:rPr>
        <w:t>а</w:t>
      </w:r>
      <w:r w:rsidRPr="0054487C">
        <w:rPr>
          <w:sz w:val="28"/>
          <w:szCs w:val="28"/>
        </w:rPr>
        <w:t xml:space="preserve"> Свердловской области от 27 ноября </w:t>
      </w:r>
      <w:r w:rsidR="0081013A" w:rsidRPr="0054487C">
        <w:rPr>
          <w:sz w:val="28"/>
          <w:szCs w:val="28"/>
        </w:rPr>
        <w:br/>
      </w:r>
      <w:r w:rsidRPr="0054487C">
        <w:rPr>
          <w:sz w:val="28"/>
          <w:szCs w:val="28"/>
        </w:rPr>
        <w:t xml:space="preserve">2003 года № 35-ОЗ «Об установлении на территории Свердловской области налога на имущество организаций» («Областная газета», 2003, 29 ноября, </w:t>
      </w:r>
      <w:r w:rsidR="0081013A" w:rsidRPr="0054487C">
        <w:rPr>
          <w:sz w:val="28"/>
          <w:szCs w:val="28"/>
        </w:rPr>
        <w:br/>
      </w:r>
      <w:r w:rsidRPr="0054487C">
        <w:rPr>
          <w:sz w:val="28"/>
          <w:szCs w:val="28"/>
        </w:rPr>
        <w:t xml:space="preserve">№ 274-275) с изменениями, внесенными Законами Свердловской области </w:t>
      </w:r>
      <w:r w:rsidR="0081013A" w:rsidRPr="0054487C">
        <w:rPr>
          <w:sz w:val="28"/>
          <w:szCs w:val="28"/>
        </w:rPr>
        <w:br/>
      </w:r>
      <w:r w:rsidRPr="0054487C">
        <w:rPr>
          <w:sz w:val="28"/>
          <w:szCs w:val="28"/>
        </w:rPr>
        <w:t xml:space="preserve">от 25 ноября 2004 года № 185-ОЗ, от 21 июля 2006 года № 61-ОЗ, от 29 октября 2007 года № 122-ОЗ, от 31 марта 2008 года № 11-ОЗ, от 17 октября 2008 года </w:t>
      </w:r>
      <w:r w:rsidR="0081013A" w:rsidRPr="0054487C">
        <w:rPr>
          <w:sz w:val="28"/>
          <w:szCs w:val="28"/>
        </w:rPr>
        <w:br/>
      </w:r>
      <w:r w:rsidRPr="0054487C">
        <w:rPr>
          <w:sz w:val="28"/>
          <w:szCs w:val="28"/>
        </w:rPr>
        <w:t xml:space="preserve">№ 84-ОЗ, от 25 декабря 2009 года № 121-ОЗ, от 18 октября 2010 года № 74-ОЗ, от 15 июня 2011 года № 40-ОЗ, от 9 ноября 2011 года № 114-ОЗ, от 9 ноября 2011 года № 115-ОЗ, от 29 октября 2012 года № 86-ОЗ, от 20 декабря 2012 года № 109-ОЗ, от 25 марта 2013 года № 14-ОЗ, от 15 июля 2013 года № 69-ОЗ, </w:t>
      </w:r>
      <w:r w:rsidR="0081013A" w:rsidRPr="0054487C">
        <w:rPr>
          <w:sz w:val="28"/>
          <w:szCs w:val="28"/>
        </w:rPr>
        <w:br/>
      </w:r>
      <w:r w:rsidRPr="0054487C">
        <w:rPr>
          <w:sz w:val="28"/>
          <w:szCs w:val="28"/>
        </w:rPr>
        <w:t xml:space="preserve">от 6 февраля 2014 года № </w:t>
      </w:r>
      <w:hyperlink r:id="rId6" w:history="1">
        <w:r w:rsidRPr="0054487C">
          <w:rPr>
            <w:sz w:val="28"/>
            <w:szCs w:val="28"/>
          </w:rPr>
          <w:t>1-ОЗ</w:t>
        </w:r>
      </w:hyperlink>
      <w:r w:rsidR="0092484B" w:rsidRPr="0054487C">
        <w:rPr>
          <w:sz w:val="28"/>
          <w:szCs w:val="28"/>
        </w:rPr>
        <w:t>,</w:t>
      </w:r>
      <w:r w:rsidRPr="0054487C">
        <w:rPr>
          <w:sz w:val="28"/>
          <w:szCs w:val="28"/>
        </w:rPr>
        <w:t xml:space="preserve"> от 6 июня 2014 года № 53-ОЗ</w:t>
      </w:r>
      <w:r w:rsidR="0092484B" w:rsidRPr="0054487C">
        <w:rPr>
          <w:sz w:val="28"/>
          <w:szCs w:val="28"/>
        </w:rPr>
        <w:t xml:space="preserve"> и</w:t>
      </w:r>
      <w:r w:rsidRPr="0054487C">
        <w:rPr>
          <w:sz w:val="28"/>
          <w:szCs w:val="28"/>
        </w:rPr>
        <w:t xml:space="preserve"> </w:t>
      </w:r>
      <w:r w:rsidR="0092484B" w:rsidRPr="0054487C">
        <w:rPr>
          <w:sz w:val="28"/>
          <w:szCs w:val="28"/>
        </w:rPr>
        <w:t xml:space="preserve">от 24 ноября 2014 года № 100-ОЗ, </w:t>
      </w:r>
      <w:r w:rsidRPr="0054487C">
        <w:rPr>
          <w:sz w:val="28"/>
          <w:szCs w:val="28"/>
        </w:rPr>
        <w:t>следующие изменения:</w:t>
      </w:r>
    </w:p>
    <w:p w:rsidR="003A7D12" w:rsidRPr="0054487C" w:rsidRDefault="003A7D12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1) статью 1-1 дополнить подпунктом 3 следующего содержания:</w:t>
      </w:r>
    </w:p>
    <w:p w:rsidR="003A7D12" w:rsidRPr="0054487C" w:rsidRDefault="003A7D12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«3)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учета.»;</w:t>
      </w:r>
    </w:p>
    <w:p w:rsidR="0092484B" w:rsidRPr="0054487C" w:rsidRDefault="003A7D12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2</w:t>
      </w:r>
      <w:r w:rsidR="000311EE" w:rsidRPr="0054487C">
        <w:rPr>
          <w:sz w:val="28"/>
          <w:szCs w:val="28"/>
        </w:rPr>
        <w:t xml:space="preserve">) </w:t>
      </w:r>
      <w:r w:rsidR="0092484B" w:rsidRPr="0054487C">
        <w:rPr>
          <w:sz w:val="28"/>
          <w:szCs w:val="28"/>
        </w:rPr>
        <w:t xml:space="preserve">пункт 2 статьи 3 дополнить подпунктом </w:t>
      </w:r>
      <w:r w:rsidR="00EE54B6" w:rsidRPr="0054487C">
        <w:rPr>
          <w:sz w:val="28"/>
          <w:szCs w:val="28"/>
        </w:rPr>
        <w:t>2</w:t>
      </w:r>
      <w:r w:rsidR="0092484B" w:rsidRPr="0054487C">
        <w:rPr>
          <w:sz w:val="28"/>
          <w:szCs w:val="28"/>
        </w:rPr>
        <w:t xml:space="preserve"> следующего содержания:</w:t>
      </w:r>
    </w:p>
    <w:p w:rsidR="0092484B" w:rsidRPr="0054487C" w:rsidRDefault="005317F1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«</w:t>
      </w:r>
      <w:r w:rsidR="00EE54B6" w:rsidRPr="0054487C">
        <w:rPr>
          <w:sz w:val="28"/>
          <w:szCs w:val="28"/>
        </w:rPr>
        <w:t>2</w:t>
      </w:r>
      <w:r w:rsidRPr="0054487C">
        <w:rPr>
          <w:sz w:val="28"/>
          <w:szCs w:val="28"/>
        </w:rPr>
        <w:t>) организации</w:t>
      </w:r>
      <w:r w:rsidR="00E0025F" w:rsidRPr="0054487C">
        <w:rPr>
          <w:sz w:val="28"/>
          <w:szCs w:val="28"/>
        </w:rPr>
        <w:t xml:space="preserve"> </w:t>
      </w:r>
      <w:r w:rsidRPr="0054487C">
        <w:rPr>
          <w:sz w:val="28"/>
          <w:szCs w:val="28"/>
        </w:rPr>
        <w:t>в отношении объектов недвижимого имущества, переданных в пользование организациям,</w:t>
      </w:r>
      <w:r w:rsidR="00D46129" w:rsidRPr="0054487C">
        <w:rPr>
          <w:sz w:val="28"/>
          <w:szCs w:val="28"/>
        </w:rPr>
        <w:t xml:space="preserve"> </w:t>
      </w:r>
      <w:r w:rsidR="00C130A1" w:rsidRPr="0054487C">
        <w:rPr>
          <w:sz w:val="28"/>
          <w:szCs w:val="28"/>
        </w:rPr>
        <w:t xml:space="preserve">соответствующим </w:t>
      </w:r>
      <w:r w:rsidR="00783B39" w:rsidRPr="0054487C">
        <w:rPr>
          <w:sz w:val="28"/>
          <w:szCs w:val="28"/>
        </w:rPr>
        <w:t>условиям</w:t>
      </w:r>
      <w:r w:rsidR="00C130A1" w:rsidRPr="0054487C">
        <w:rPr>
          <w:sz w:val="28"/>
          <w:szCs w:val="28"/>
        </w:rPr>
        <w:t xml:space="preserve">, указанным в пункте </w:t>
      </w:r>
      <w:r w:rsidR="00783B39" w:rsidRPr="0054487C">
        <w:rPr>
          <w:sz w:val="28"/>
          <w:szCs w:val="28"/>
        </w:rPr>
        <w:t>2</w:t>
      </w:r>
      <w:r w:rsidR="00C130A1" w:rsidRPr="0054487C">
        <w:rPr>
          <w:sz w:val="28"/>
          <w:szCs w:val="28"/>
        </w:rPr>
        <w:t>-1 настоящей статьи,</w:t>
      </w:r>
      <w:r w:rsidRPr="0054487C">
        <w:rPr>
          <w:sz w:val="28"/>
          <w:szCs w:val="28"/>
        </w:rPr>
        <w:t xml:space="preserve"> объем капитальных вложений в строительство каждого из таких объектов недвижимого имущества составил более 1</w:t>
      </w:r>
      <w:r w:rsidR="00E0025F" w:rsidRPr="0054487C">
        <w:rPr>
          <w:sz w:val="28"/>
          <w:szCs w:val="28"/>
        </w:rPr>
        <w:t>7</w:t>
      </w:r>
      <w:r w:rsidRPr="0054487C">
        <w:rPr>
          <w:sz w:val="28"/>
          <w:szCs w:val="28"/>
        </w:rPr>
        <w:t>0 миллионов рублей</w:t>
      </w:r>
      <w:r w:rsidR="00122641" w:rsidRPr="0054487C">
        <w:rPr>
          <w:sz w:val="28"/>
          <w:szCs w:val="28"/>
        </w:rPr>
        <w:t xml:space="preserve"> и</w:t>
      </w:r>
      <w:r w:rsidRPr="0054487C">
        <w:rPr>
          <w:sz w:val="28"/>
          <w:szCs w:val="28"/>
        </w:rPr>
        <w:t xml:space="preserve"> </w:t>
      </w:r>
      <w:r w:rsidR="007807AB" w:rsidRPr="0054487C">
        <w:rPr>
          <w:sz w:val="28"/>
          <w:szCs w:val="28"/>
        </w:rPr>
        <w:t xml:space="preserve">введенных в эксплуатацию после 31 декабря 2012 года, </w:t>
      </w:r>
      <w:r w:rsidRPr="0054487C">
        <w:rPr>
          <w:sz w:val="28"/>
          <w:szCs w:val="28"/>
        </w:rPr>
        <w:t xml:space="preserve">в течение </w:t>
      </w:r>
      <w:r w:rsidR="00475760" w:rsidRPr="0054487C">
        <w:rPr>
          <w:sz w:val="28"/>
          <w:szCs w:val="28"/>
        </w:rPr>
        <w:t>пят</w:t>
      </w:r>
      <w:r w:rsidR="00E47584" w:rsidRPr="0054487C">
        <w:rPr>
          <w:sz w:val="28"/>
          <w:szCs w:val="28"/>
        </w:rPr>
        <w:t>и</w:t>
      </w:r>
      <w:r w:rsidRPr="0054487C">
        <w:rPr>
          <w:sz w:val="28"/>
          <w:szCs w:val="28"/>
        </w:rPr>
        <w:t xml:space="preserve"> последовательных налоговых периодов, считая с налогового периода, следующего за налоговым периодом, в котором такой объект недвижимого имущество введен в эксплуатацию;»;</w:t>
      </w:r>
    </w:p>
    <w:p w:rsidR="00783B39" w:rsidRPr="0054487C" w:rsidRDefault="003A7D12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3</w:t>
      </w:r>
      <w:r w:rsidR="00783B39" w:rsidRPr="0054487C">
        <w:rPr>
          <w:sz w:val="28"/>
          <w:szCs w:val="28"/>
        </w:rPr>
        <w:t>) статью 3 дополнить пунктом 2-1 следующего содержания:</w:t>
      </w:r>
    </w:p>
    <w:p w:rsidR="00783B39" w:rsidRPr="0054487C" w:rsidRDefault="00CE4C14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«2-1. Организации </w:t>
      </w:r>
      <w:r w:rsidR="00783B39" w:rsidRPr="0054487C">
        <w:rPr>
          <w:sz w:val="28"/>
          <w:szCs w:val="28"/>
        </w:rPr>
        <w:t>предоставляется налоговая льгота в соответствии с подпунктом 2 пункта 2 настоящей статьи</w:t>
      </w:r>
      <w:r w:rsidRPr="0054487C">
        <w:rPr>
          <w:sz w:val="28"/>
          <w:szCs w:val="28"/>
        </w:rPr>
        <w:t xml:space="preserve"> в отношении объекта</w:t>
      </w:r>
      <w:r w:rsidR="00783B39" w:rsidRPr="0054487C">
        <w:rPr>
          <w:sz w:val="28"/>
          <w:szCs w:val="28"/>
        </w:rPr>
        <w:t xml:space="preserve"> н</w:t>
      </w:r>
      <w:r w:rsidRPr="0054487C">
        <w:rPr>
          <w:sz w:val="28"/>
          <w:szCs w:val="28"/>
        </w:rPr>
        <w:t>едвижимого имущества, переданного</w:t>
      </w:r>
      <w:r w:rsidR="00783B39" w:rsidRPr="0054487C">
        <w:rPr>
          <w:sz w:val="28"/>
          <w:szCs w:val="28"/>
        </w:rPr>
        <w:t xml:space="preserve"> в пользование организаци</w:t>
      </w:r>
      <w:r w:rsidRPr="0054487C">
        <w:rPr>
          <w:sz w:val="28"/>
          <w:szCs w:val="28"/>
        </w:rPr>
        <w:t>и, соответствующей</w:t>
      </w:r>
      <w:r w:rsidR="00783B39" w:rsidRPr="0054487C">
        <w:rPr>
          <w:sz w:val="28"/>
          <w:szCs w:val="28"/>
        </w:rPr>
        <w:t xml:space="preserve"> следующим условиям:</w:t>
      </w:r>
    </w:p>
    <w:p w:rsidR="00783B39" w:rsidRPr="0054487C" w:rsidRDefault="00783B39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lastRenderedPageBreak/>
        <w:t>1) организация осуществляет виды деятельности, входящие в подкласс «Образование профессиональное»</w:t>
      </w:r>
      <w:r w:rsidR="00DE2028" w:rsidRPr="0054487C">
        <w:rPr>
          <w:sz w:val="28"/>
          <w:szCs w:val="28"/>
        </w:rPr>
        <w:t>,</w:t>
      </w:r>
      <w:r w:rsidRPr="0054487C">
        <w:rPr>
          <w:sz w:val="28"/>
          <w:szCs w:val="28"/>
        </w:rPr>
        <w:t xml:space="preserve"> в группу «Образование профессиональное дополнительное» </w:t>
      </w:r>
      <w:r w:rsidR="00DE2028" w:rsidRPr="0054487C">
        <w:rPr>
          <w:sz w:val="28"/>
          <w:szCs w:val="28"/>
        </w:rPr>
        <w:t xml:space="preserve">и (или) в группу «Обучение профессиональное» </w:t>
      </w:r>
      <w:r w:rsidRPr="0054487C">
        <w:rPr>
          <w:sz w:val="28"/>
          <w:szCs w:val="28"/>
        </w:rPr>
        <w:t>в соответствии с федеральным законодательством, устанавливающим классификацию видов экономической деятельности, и удельный вес доходов этой организации от осуществления данных видов деятельности составляет в общей сумме их доходов не менее 70 процентов;</w:t>
      </w:r>
    </w:p>
    <w:p w:rsidR="00371074" w:rsidRPr="0054487C" w:rsidRDefault="00783B39" w:rsidP="0018114D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2) организация осуществляет подготовку </w:t>
      </w:r>
      <w:r w:rsidR="00595326" w:rsidRPr="0054487C">
        <w:rPr>
          <w:sz w:val="28"/>
          <w:szCs w:val="28"/>
        </w:rPr>
        <w:t>обучающихся</w:t>
      </w:r>
      <w:r w:rsidR="000325D2" w:rsidRPr="0054487C">
        <w:rPr>
          <w:sz w:val="28"/>
          <w:szCs w:val="28"/>
        </w:rPr>
        <w:t>:</w:t>
      </w:r>
      <w:r w:rsidR="00595326" w:rsidRPr="0054487C">
        <w:rPr>
          <w:sz w:val="28"/>
          <w:szCs w:val="28"/>
        </w:rPr>
        <w:t xml:space="preserve"> </w:t>
      </w:r>
    </w:p>
    <w:p w:rsidR="00FC77FD" w:rsidRPr="0054487C" w:rsidRDefault="000325D2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473D9F" w:rsidRPr="0054487C">
        <w:rPr>
          <w:sz w:val="28"/>
          <w:szCs w:val="28"/>
        </w:rPr>
        <w:t xml:space="preserve">в </w:t>
      </w:r>
      <w:r w:rsidR="0018114D" w:rsidRPr="0054487C">
        <w:rPr>
          <w:sz w:val="28"/>
          <w:szCs w:val="28"/>
        </w:rPr>
        <w:t>укрупненн</w:t>
      </w:r>
      <w:r w:rsidR="00563072" w:rsidRPr="0054487C">
        <w:rPr>
          <w:sz w:val="28"/>
          <w:szCs w:val="28"/>
        </w:rPr>
        <w:t>ую</w:t>
      </w:r>
      <w:r w:rsidR="0018114D" w:rsidRPr="0054487C">
        <w:rPr>
          <w:sz w:val="28"/>
          <w:szCs w:val="28"/>
        </w:rPr>
        <w:t xml:space="preserve"> групп</w:t>
      </w:r>
      <w:r w:rsidR="00563072" w:rsidRPr="0054487C">
        <w:rPr>
          <w:sz w:val="28"/>
          <w:szCs w:val="28"/>
        </w:rPr>
        <w:t>у</w:t>
      </w:r>
      <w:r w:rsidR="0018114D" w:rsidRPr="0054487C">
        <w:rPr>
          <w:sz w:val="28"/>
          <w:szCs w:val="28"/>
        </w:rPr>
        <w:t xml:space="preserve"> </w:t>
      </w:r>
      <w:r w:rsidR="00563072" w:rsidRPr="0054487C">
        <w:rPr>
          <w:sz w:val="28"/>
          <w:szCs w:val="28"/>
        </w:rPr>
        <w:t>направлений подготовки</w:t>
      </w:r>
      <w:r w:rsidR="0018114D" w:rsidRPr="0054487C">
        <w:rPr>
          <w:sz w:val="28"/>
          <w:szCs w:val="28"/>
        </w:rPr>
        <w:t xml:space="preserve"> среднего </w:t>
      </w:r>
      <w:r w:rsidR="00DA21CE" w:rsidRPr="0054487C">
        <w:rPr>
          <w:sz w:val="28"/>
          <w:szCs w:val="28"/>
        </w:rPr>
        <w:t xml:space="preserve">и высшего </w:t>
      </w:r>
      <w:r w:rsidR="0018114D" w:rsidRPr="0054487C">
        <w:rPr>
          <w:sz w:val="28"/>
          <w:szCs w:val="28"/>
        </w:rPr>
        <w:t xml:space="preserve">профессионального образования </w:t>
      </w:r>
      <w:r w:rsidR="00DA21CE" w:rsidRPr="0054487C">
        <w:rPr>
          <w:sz w:val="28"/>
          <w:szCs w:val="28"/>
        </w:rPr>
        <w:t>«Науки о земле»</w:t>
      </w:r>
      <w:r w:rsidR="00473D9F" w:rsidRPr="0054487C">
        <w:rPr>
          <w:sz w:val="28"/>
          <w:szCs w:val="28"/>
        </w:rPr>
        <w:t xml:space="preserve"> </w:t>
      </w:r>
      <w:r w:rsidR="00FC77FD" w:rsidRPr="0054487C">
        <w:rPr>
          <w:sz w:val="28"/>
          <w:szCs w:val="28"/>
        </w:rPr>
        <w:t xml:space="preserve">в соответствии с федеральным законодательством, устанавливающим классификацию </w:t>
      </w:r>
      <w:r w:rsidR="00563072" w:rsidRPr="0054487C">
        <w:rPr>
          <w:sz w:val="28"/>
          <w:szCs w:val="28"/>
        </w:rPr>
        <w:t xml:space="preserve">направлений подготовки среднего </w:t>
      </w:r>
      <w:r w:rsidR="00DA21CE" w:rsidRPr="0054487C">
        <w:rPr>
          <w:sz w:val="28"/>
          <w:szCs w:val="28"/>
        </w:rPr>
        <w:t xml:space="preserve">и высшего </w:t>
      </w:r>
      <w:r w:rsidR="00563072" w:rsidRPr="0054487C">
        <w:rPr>
          <w:sz w:val="28"/>
          <w:szCs w:val="28"/>
        </w:rPr>
        <w:t>профессионального образования</w:t>
      </w:r>
      <w:r w:rsidR="00FC77FD" w:rsidRPr="0054487C">
        <w:rPr>
          <w:sz w:val="28"/>
          <w:szCs w:val="28"/>
        </w:rPr>
        <w:t>;</w:t>
      </w:r>
    </w:p>
    <w:p w:rsidR="00DA21CE" w:rsidRPr="0054487C" w:rsidRDefault="000325D2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«Техника и технологии строительства»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«Информатика и вычислительная техника»»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«Электро- и теплоэнергетика»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«Машиностроение»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«Химические технологии»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«Промышленная технология и биотехнологии»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</w:t>
      </w:r>
      <w:r w:rsidR="00DA21CE" w:rsidRPr="0054487C">
        <w:rPr>
          <w:sz w:val="28"/>
          <w:szCs w:val="28"/>
        </w:rPr>
        <w:lastRenderedPageBreak/>
        <w:t>зования «Техносферная безопасность и природообустройство»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«Прикладная геология, горное дело, нефтегазовое дело и геодезия»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«Технологии материалов»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«Техника и технологии наземного транспорта»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DA21CE" w:rsidRPr="0054487C" w:rsidRDefault="000325D2" w:rsidP="00DA21CE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по одной или нескольким специальностям, входящим </w:t>
      </w:r>
      <w:r w:rsidR="00DA21CE" w:rsidRPr="0054487C">
        <w:rPr>
          <w:sz w:val="28"/>
          <w:szCs w:val="28"/>
        </w:rPr>
        <w:t>в укрупненную группу направлений подготовки среднего и высшего профессионального образования «Управление в технических системах»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4D18B5" w:rsidRPr="0054487C" w:rsidRDefault="004D18B5" w:rsidP="004D18B5">
      <w:pPr>
        <w:ind w:firstLine="709"/>
        <w:jc w:val="both"/>
      </w:pPr>
      <w:r w:rsidRPr="0054487C">
        <w:rPr>
          <w:sz w:val="28"/>
          <w:szCs w:val="28"/>
        </w:rPr>
        <w:t>по одной или нескольким профессиям рабочих, работа по которым непосредственно связана с осуществлением промышленного производства, включенным в перечень, установленный Правительством Свердловской области в соответствии с федеральным законодательством, устанавливающим перечень профессий рабочих, по кото</w:t>
      </w:r>
      <w:bookmarkStart w:id="0" w:name="_GoBack"/>
      <w:bookmarkEnd w:id="0"/>
      <w:r w:rsidRPr="0054487C">
        <w:rPr>
          <w:sz w:val="28"/>
          <w:szCs w:val="28"/>
        </w:rPr>
        <w:t>рым осуществляется профессиональное обучение;</w:t>
      </w:r>
    </w:p>
    <w:p w:rsidR="00783B39" w:rsidRPr="0054487C" w:rsidRDefault="00FC77FD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3) </w:t>
      </w:r>
      <w:r w:rsidR="00371074" w:rsidRPr="0054487C">
        <w:rPr>
          <w:sz w:val="28"/>
          <w:szCs w:val="28"/>
        </w:rPr>
        <w:t xml:space="preserve">в организации количество обучающихся по </w:t>
      </w:r>
      <w:r w:rsidR="00F40024" w:rsidRPr="0054487C">
        <w:rPr>
          <w:sz w:val="28"/>
          <w:szCs w:val="28"/>
        </w:rPr>
        <w:t>одной или нескольким специальностям</w:t>
      </w:r>
      <w:r w:rsidR="000325D2" w:rsidRPr="0054487C">
        <w:t xml:space="preserve"> </w:t>
      </w:r>
      <w:r w:rsidR="000325D2" w:rsidRPr="0054487C">
        <w:rPr>
          <w:sz w:val="28"/>
          <w:szCs w:val="28"/>
        </w:rPr>
        <w:t>и (или) по одной или нескольким профессиям</w:t>
      </w:r>
      <w:r w:rsidR="00CE4C14" w:rsidRPr="0054487C">
        <w:rPr>
          <w:sz w:val="28"/>
          <w:szCs w:val="28"/>
        </w:rPr>
        <w:t xml:space="preserve"> рабочих</w:t>
      </w:r>
      <w:r w:rsidR="00371074" w:rsidRPr="0054487C">
        <w:rPr>
          <w:sz w:val="28"/>
          <w:szCs w:val="28"/>
        </w:rPr>
        <w:t xml:space="preserve">, указанным в подпункте 2 настоящего пункта, составляет не менее </w:t>
      </w:r>
      <w:r w:rsidR="0089792A" w:rsidRPr="0054487C">
        <w:rPr>
          <w:sz w:val="28"/>
          <w:szCs w:val="28"/>
        </w:rPr>
        <w:t>50</w:t>
      </w:r>
      <w:r w:rsidR="00371074" w:rsidRPr="0054487C">
        <w:rPr>
          <w:sz w:val="28"/>
          <w:szCs w:val="28"/>
        </w:rPr>
        <w:t xml:space="preserve"> процентов в общем количестве обучающихся в такой организации.</w:t>
      </w:r>
      <w:r w:rsidR="00783B39" w:rsidRPr="0054487C">
        <w:rPr>
          <w:sz w:val="28"/>
          <w:szCs w:val="28"/>
        </w:rPr>
        <w:t>»;</w:t>
      </w:r>
    </w:p>
    <w:p w:rsidR="00EE54B6" w:rsidRPr="0054487C" w:rsidRDefault="003A7D12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4</w:t>
      </w:r>
      <w:r w:rsidR="005317F1" w:rsidRPr="0054487C">
        <w:rPr>
          <w:sz w:val="28"/>
          <w:szCs w:val="28"/>
        </w:rPr>
        <w:t xml:space="preserve">) </w:t>
      </w:r>
      <w:r w:rsidR="00EE54B6" w:rsidRPr="0054487C">
        <w:rPr>
          <w:sz w:val="28"/>
          <w:szCs w:val="28"/>
        </w:rPr>
        <w:t>пункт 3 статьи 3 после части первой дополнить частью следующего содержания:</w:t>
      </w:r>
    </w:p>
    <w:p w:rsidR="00EE54B6" w:rsidRPr="0054487C" w:rsidRDefault="00EE54B6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«Налоговая льгота по налогу на имущество организаций, предусмотренная в пункте 2 настоящей статьи, предоставляется организации</w:t>
      </w:r>
      <w:r w:rsidR="00E0025F" w:rsidRPr="0054487C">
        <w:rPr>
          <w:sz w:val="28"/>
          <w:szCs w:val="28"/>
        </w:rPr>
        <w:t xml:space="preserve"> </w:t>
      </w:r>
      <w:r w:rsidR="00122641" w:rsidRPr="0054487C">
        <w:rPr>
          <w:sz w:val="28"/>
          <w:szCs w:val="28"/>
        </w:rPr>
        <w:t>в отношении объектов недвижимого имущества, переданных в пользование организациям, соответствующим условиям, указанным в пункте 2-1 настоящей статьи, объем капитальных вложений в строительство каждого из таких объектов недвижимого имущества составил более 170 миллионов рублей и введенных в эксплуатацию после 31 декабря 2012 года</w:t>
      </w:r>
      <w:r w:rsidRPr="0054487C">
        <w:rPr>
          <w:sz w:val="28"/>
          <w:szCs w:val="28"/>
        </w:rPr>
        <w:t>, на основании:</w:t>
      </w:r>
    </w:p>
    <w:p w:rsidR="00EE54B6" w:rsidRPr="0054487C" w:rsidRDefault="00EE54B6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1) письменного заявления о предоставлении налоговой льготы по налогу на имущество организаций;</w:t>
      </w:r>
    </w:p>
    <w:p w:rsidR="00EE54B6" w:rsidRPr="0054487C" w:rsidRDefault="000F1AF5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lastRenderedPageBreak/>
        <w:t>2</w:t>
      </w:r>
      <w:r w:rsidR="00EE54B6" w:rsidRPr="0054487C">
        <w:rPr>
          <w:sz w:val="28"/>
          <w:szCs w:val="28"/>
        </w:rPr>
        <w:t xml:space="preserve">) документов, подтверждающих объем капитальных вложений в строительство </w:t>
      </w:r>
      <w:r w:rsidR="009D7FBC" w:rsidRPr="0054487C">
        <w:rPr>
          <w:sz w:val="28"/>
          <w:szCs w:val="28"/>
        </w:rPr>
        <w:t>объекта</w:t>
      </w:r>
      <w:r w:rsidR="00760A52" w:rsidRPr="0054487C">
        <w:rPr>
          <w:sz w:val="28"/>
          <w:szCs w:val="28"/>
        </w:rPr>
        <w:t xml:space="preserve"> недвижимо</w:t>
      </w:r>
      <w:r w:rsidR="009D7FBC" w:rsidRPr="0054487C">
        <w:rPr>
          <w:sz w:val="28"/>
          <w:szCs w:val="28"/>
        </w:rPr>
        <w:t xml:space="preserve">го имущества, </w:t>
      </w:r>
      <w:r w:rsidR="00DC54A6" w:rsidRPr="0054487C">
        <w:rPr>
          <w:sz w:val="28"/>
          <w:szCs w:val="28"/>
        </w:rPr>
        <w:t>в отношении которого предоставляется налоговая льгота в соответствии с подпункт</w:t>
      </w:r>
      <w:r w:rsidR="004F057F" w:rsidRPr="0054487C">
        <w:rPr>
          <w:sz w:val="28"/>
          <w:szCs w:val="28"/>
        </w:rPr>
        <w:t>ом 2</w:t>
      </w:r>
      <w:r w:rsidR="00DC54A6" w:rsidRPr="0054487C">
        <w:rPr>
          <w:sz w:val="28"/>
          <w:szCs w:val="28"/>
        </w:rPr>
        <w:t xml:space="preserve"> пункта 2 настоящей статьи</w:t>
      </w:r>
      <w:r w:rsidR="00EE54B6" w:rsidRPr="0054487C">
        <w:rPr>
          <w:sz w:val="28"/>
          <w:szCs w:val="28"/>
        </w:rPr>
        <w:t>;</w:t>
      </w:r>
    </w:p>
    <w:p w:rsidR="00EE54B6" w:rsidRPr="0054487C" w:rsidRDefault="000F1AF5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3</w:t>
      </w:r>
      <w:r w:rsidR="00EE54B6" w:rsidRPr="0054487C">
        <w:rPr>
          <w:sz w:val="28"/>
          <w:szCs w:val="28"/>
        </w:rPr>
        <w:t>) копий документов, подтверждающих</w:t>
      </w:r>
      <w:r w:rsidR="00DF013E" w:rsidRPr="0054487C">
        <w:rPr>
          <w:sz w:val="28"/>
          <w:szCs w:val="28"/>
        </w:rPr>
        <w:t xml:space="preserve">, что объект недвижимого имущества, в отношении которого предоставляется налоговая льгота в соответствии с подпунктом 2 пункта 2 настоящей статьи, </w:t>
      </w:r>
      <w:r w:rsidR="00EE54B6" w:rsidRPr="0054487C">
        <w:rPr>
          <w:sz w:val="28"/>
          <w:szCs w:val="28"/>
        </w:rPr>
        <w:t>вв</w:t>
      </w:r>
      <w:r w:rsidR="00DF013E" w:rsidRPr="0054487C">
        <w:rPr>
          <w:sz w:val="28"/>
          <w:szCs w:val="28"/>
        </w:rPr>
        <w:t>еден</w:t>
      </w:r>
      <w:r w:rsidR="00EE54B6" w:rsidRPr="0054487C">
        <w:rPr>
          <w:sz w:val="28"/>
          <w:szCs w:val="28"/>
        </w:rPr>
        <w:t xml:space="preserve"> </w:t>
      </w:r>
      <w:r w:rsidR="009D7FBC" w:rsidRPr="0054487C">
        <w:rPr>
          <w:sz w:val="28"/>
          <w:szCs w:val="28"/>
        </w:rPr>
        <w:t>в эксплуатацию</w:t>
      </w:r>
      <w:r w:rsidR="00DF013E" w:rsidRPr="0054487C">
        <w:rPr>
          <w:sz w:val="28"/>
          <w:szCs w:val="28"/>
        </w:rPr>
        <w:t xml:space="preserve"> после 31 декабря 2012 года</w:t>
      </w:r>
      <w:r w:rsidR="00EE54B6" w:rsidRPr="0054487C">
        <w:rPr>
          <w:sz w:val="28"/>
          <w:szCs w:val="28"/>
        </w:rPr>
        <w:t>;</w:t>
      </w:r>
    </w:p>
    <w:p w:rsidR="009D7FBC" w:rsidRPr="0054487C" w:rsidRDefault="000F1AF5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4</w:t>
      </w:r>
      <w:r w:rsidR="009D7FBC" w:rsidRPr="0054487C">
        <w:rPr>
          <w:sz w:val="28"/>
          <w:szCs w:val="28"/>
        </w:rPr>
        <w:t>) к</w:t>
      </w:r>
      <w:r w:rsidR="007C1ACC" w:rsidRPr="0054487C">
        <w:rPr>
          <w:sz w:val="28"/>
          <w:szCs w:val="28"/>
        </w:rPr>
        <w:t xml:space="preserve">опий документов, подтверждающих, что </w:t>
      </w:r>
      <w:r w:rsidR="009D7FBC" w:rsidRPr="0054487C">
        <w:rPr>
          <w:sz w:val="28"/>
          <w:szCs w:val="28"/>
        </w:rPr>
        <w:t>объект недвижимого имущества, в отношении которого предоставляется налоговая льгота в соответ</w:t>
      </w:r>
      <w:r w:rsidR="004F057F" w:rsidRPr="0054487C">
        <w:rPr>
          <w:sz w:val="28"/>
          <w:szCs w:val="28"/>
        </w:rPr>
        <w:t>ствии с подпунктом 2</w:t>
      </w:r>
      <w:r w:rsidR="009D7FBC" w:rsidRPr="0054487C">
        <w:rPr>
          <w:sz w:val="28"/>
          <w:szCs w:val="28"/>
        </w:rPr>
        <w:t xml:space="preserve"> пункта 2 настоящей статьи, </w:t>
      </w:r>
      <w:r w:rsidR="007C1ACC" w:rsidRPr="0054487C">
        <w:rPr>
          <w:sz w:val="28"/>
          <w:szCs w:val="28"/>
        </w:rPr>
        <w:t xml:space="preserve">был передан </w:t>
      </w:r>
      <w:r w:rsidR="009D7FBC" w:rsidRPr="0054487C">
        <w:rPr>
          <w:sz w:val="28"/>
          <w:szCs w:val="28"/>
        </w:rPr>
        <w:t>в пользование</w:t>
      </w:r>
      <w:r w:rsidR="009D7FBC" w:rsidRPr="0054487C">
        <w:t xml:space="preserve"> </w:t>
      </w:r>
      <w:r w:rsidR="0028775A" w:rsidRPr="0054487C">
        <w:rPr>
          <w:sz w:val="28"/>
          <w:szCs w:val="28"/>
        </w:rPr>
        <w:t xml:space="preserve">организации, </w:t>
      </w:r>
      <w:r w:rsidR="00B13445" w:rsidRPr="0054487C">
        <w:rPr>
          <w:sz w:val="28"/>
          <w:szCs w:val="28"/>
        </w:rPr>
        <w:t>соответствующей условиям, указанным в пункте 2-1 настоящей статьи</w:t>
      </w:r>
      <w:r w:rsidR="0028775A" w:rsidRPr="0054487C">
        <w:rPr>
          <w:sz w:val="28"/>
          <w:szCs w:val="28"/>
        </w:rPr>
        <w:t xml:space="preserve">, </w:t>
      </w:r>
      <w:r w:rsidR="00AD1989" w:rsidRPr="0054487C">
        <w:rPr>
          <w:sz w:val="28"/>
          <w:szCs w:val="28"/>
        </w:rPr>
        <w:t xml:space="preserve">в течение всего </w:t>
      </w:r>
      <w:r w:rsidR="007C1ACC" w:rsidRPr="0054487C">
        <w:rPr>
          <w:sz w:val="28"/>
          <w:szCs w:val="28"/>
        </w:rPr>
        <w:t>налогового периода, за который предоставляется соответствующая налоговая льгота</w:t>
      </w:r>
      <w:r w:rsidR="009D7FBC" w:rsidRPr="0054487C">
        <w:rPr>
          <w:sz w:val="28"/>
          <w:szCs w:val="28"/>
        </w:rPr>
        <w:t>;</w:t>
      </w:r>
    </w:p>
    <w:p w:rsidR="00783B39" w:rsidRPr="0054487C" w:rsidRDefault="000F1AF5" w:rsidP="00783B39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5</w:t>
      </w:r>
      <w:r w:rsidR="00EE54B6" w:rsidRPr="0054487C">
        <w:rPr>
          <w:sz w:val="28"/>
          <w:szCs w:val="28"/>
        </w:rPr>
        <w:t xml:space="preserve">) </w:t>
      </w:r>
      <w:r w:rsidR="001B733A" w:rsidRPr="0054487C">
        <w:rPr>
          <w:sz w:val="28"/>
          <w:szCs w:val="28"/>
        </w:rPr>
        <w:t xml:space="preserve">выданного в порядке, установленном Правительством Свердловской области, </w:t>
      </w:r>
      <w:r w:rsidR="00EE54B6" w:rsidRPr="0054487C">
        <w:rPr>
          <w:sz w:val="28"/>
          <w:szCs w:val="28"/>
        </w:rPr>
        <w:t>документ</w:t>
      </w:r>
      <w:r w:rsidR="00B13445" w:rsidRPr="0054487C">
        <w:rPr>
          <w:sz w:val="28"/>
          <w:szCs w:val="28"/>
        </w:rPr>
        <w:t>а</w:t>
      </w:r>
      <w:r w:rsidR="00EE54B6" w:rsidRPr="0054487C">
        <w:rPr>
          <w:sz w:val="28"/>
          <w:szCs w:val="28"/>
        </w:rPr>
        <w:t>, подтверждающ</w:t>
      </w:r>
      <w:r w:rsidR="00B13445" w:rsidRPr="0054487C">
        <w:rPr>
          <w:sz w:val="28"/>
          <w:szCs w:val="28"/>
        </w:rPr>
        <w:t>его</w:t>
      </w:r>
      <w:r w:rsidR="00D46129" w:rsidRPr="0054487C">
        <w:rPr>
          <w:sz w:val="28"/>
          <w:szCs w:val="28"/>
        </w:rPr>
        <w:t xml:space="preserve">, что организация, </w:t>
      </w:r>
      <w:r w:rsidR="0028775A" w:rsidRPr="0054487C">
        <w:rPr>
          <w:sz w:val="28"/>
          <w:szCs w:val="28"/>
        </w:rPr>
        <w:t>которой был передан в пользование объект недвижимого имущества,</w:t>
      </w:r>
      <w:r w:rsidR="0028775A" w:rsidRPr="0054487C">
        <w:t xml:space="preserve"> </w:t>
      </w:r>
      <w:r w:rsidR="0028775A" w:rsidRPr="0054487C">
        <w:rPr>
          <w:sz w:val="28"/>
          <w:szCs w:val="28"/>
        </w:rPr>
        <w:t xml:space="preserve">в отношении которого предоставляется налоговая льгота в соответствии с подпунктом 2 пункта 2 настоящей статьи, </w:t>
      </w:r>
      <w:r w:rsidR="005D36BB" w:rsidRPr="0054487C">
        <w:rPr>
          <w:sz w:val="28"/>
          <w:szCs w:val="28"/>
        </w:rPr>
        <w:t xml:space="preserve">в налоговом периоде, за который предоставляется соответствующая налоговая льгота, </w:t>
      </w:r>
      <w:r w:rsidR="00B13445" w:rsidRPr="0054487C">
        <w:rPr>
          <w:sz w:val="28"/>
          <w:szCs w:val="28"/>
        </w:rPr>
        <w:t>соответствовала условиям, указанным в пункте 2-1 настоящей статьи</w:t>
      </w:r>
      <w:r w:rsidR="00760A52" w:rsidRPr="0054487C">
        <w:rPr>
          <w:sz w:val="28"/>
          <w:szCs w:val="28"/>
        </w:rPr>
        <w:t>.»</w:t>
      </w:r>
      <w:r w:rsidR="00783B39" w:rsidRPr="0054487C">
        <w:rPr>
          <w:sz w:val="28"/>
          <w:szCs w:val="28"/>
        </w:rPr>
        <w:t>.</w:t>
      </w:r>
    </w:p>
    <w:p w:rsidR="005B547B" w:rsidRPr="0054487C" w:rsidRDefault="005B547B" w:rsidP="00C853DF">
      <w:pPr>
        <w:ind w:firstLine="709"/>
        <w:jc w:val="both"/>
        <w:rPr>
          <w:sz w:val="28"/>
          <w:szCs w:val="28"/>
        </w:rPr>
      </w:pPr>
    </w:p>
    <w:p w:rsidR="000311EE" w:rsidRPr="0054487C" w:rsidRDefault="000311EE" w:rsidP="00C853DF">
      <w:pPr>
        <w:ind w:firstLine="709"/>
        <w:jc w:val="both"/>
        <w:rPr>
          <w:b/>
          <w:sz w:val="28"/>
          <w:szCs w:val="28"/>
        </w:rPr>
      </w:pPr>
      <w:r w:rsidRPr="0054487C">
        <w:rPr>
          <w:b/>
          <w:sz w:val="28"/>
          <w:szCs w:val="28"/>
        </w:rPr>
        <w:t xml:space="preserve">Статья </w:t>
      </w:r>
      <w:r w:rsidR="00760A52" w:rsidRPr="0054487C">
        <w:rPr>
          <w:b/>
          <w:sz w:val="28"/>
          <w:szCs w:val="28"/>
        </w:rPr>
        <w:t>2</w:t>
      </w:r>
    </w:p>
    <w:p w:rsidR="000311EE" w:rsidRPr="0054487C" w:rsidRDefault="000311EE" w:rsidP="00C853DF">
      <w:pPr>
        <w:ind w:firstLine="709"/>
        <w:jc w:val="both"/>
        <w:rPr>
          <w:sz w:val="28"/>
          <w:szCs w:val="28"/>
        </w:rPr>
      </w:pPr>
    </w:p>
    <w:p w:rsidR="000311EE" w:rsidRPr="0054487C" w:rsidRDefault="000311EE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1. Настоящий Закон вступает в силу </w:t>
      </w:r>
      <w:r w:rsidR="005317F1" w:rsidRPr="0054487C">
        <w:rPr>
          <w:sz w:val="28"/>
          <w:szCs w:val="28"/>
        </w:rPr>
        <w:t>со дня его официального опубликования</w:t>
      </w:r>
      <w:r w:rsidR="003A7D12" w:rsidRPr="0054487C">
        <w:rPr>
          <w:sz w:val="28"/>
          <w:szCs w:val="28"/>
        </w:rPr>
        <w:t>, за исключением подпункта 1 статьи 1, вс</w:t>
      </w:r>
      <w:r w:rsidR="0081013A" w:rsidRPr="0054487C">
        <w:rPr>
          <w:sz w:val="28"/>
          <w:szCs w:val="28"/>
        </w:rPr>
        <w:t>тупающего в силу с 1 января 2016</w:t>
      </w:r>
      <w:r w:rsidR="003A7D12" w:rsidRPr="0054487C">
        <w:rPr>
          <w:sz w:val="28"/>
          <w:szCs w:val="28"/>
        </w:rPr>
        <w:t xml:space="preserve"> года</w:t>
      </w:r>
      <w:r w:rsidRPr="0054487C">
        <w:rPr>
          <w:sz w:val="28"/>
          <w:szCs w:val="28"/>
        </w:rPr>
        <w:t>.</w:t>
      </w:r>
    </w:p>
    <w:p w:rsidR="000311EE" w:rsidRPr="0054487C" w:rsidRDefault="00187DF9" w:rsidP="00C853DF">
      <w:pPr>
        <w:ind w:firstLine="709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2. Действие изменений, предусмотренных в </w:t>
      </w:r>
      <w:r w:rsidR="003A7D12" w:rsidRPr="0054487C">
        <w:rPr>
          <w:sz w:val="28"/>
          <w:szCs w:val="28"/>
        </w:rPr>
        <w:t xml:space="preserve">подпунктах 2 – 4 </w:t>
      </w:r>
      <w:r w:rsidRPr="0054487C">
        <w:rPr>
          <w:sz w:val="28"/>
          <w:szCs w:val="28"/>
        </w:rPr>
        <w:t>стать</w:t>
      </w:r>
      <w:r w:rsidR="003A7D12" w:rsidRPr="0054487C">
        <w:rPr>
          <w:sz w:val="28"/>
          <w:szCs w:val="28"/>
        </w:rPr>
        <w:t>и</w:t>
      </w:r>
      <w:r w:rsidRPr="0054487C">
        <w:rPr>
          <w:sz w:val="28"/>
          <w:szCs w:val="28"/>
        </w:rPr>
        <w:t xml:space="preserve"> 1 настоящего Закона, распространяется на отношения по взиманию налога на имущество организаций за 2015 – 2020 годы.</w:t>
      </w:r>
    </w:p>
    <w:p w:rsidR="000311EE" w:rsidRPr="0054487C" w:rsidRDefault="000311EE" w:rsidP="00C853DF">
      <w:pPr>
        <w:jc w:val="both"/>
        <w:rPr>
          <w:sz w:val="28"/>
          <w:szCs w:val="28"/>
        </w:rPr>
      </w:pPr>
    </w:p>
    <w:p w:rsidR="00C853DF" w:rsidRPr="0054487C" w:rsidRDefault="00C853DF" w:rsidP="00C853DF">
      <w:pPr>
        <w:jc w:val="both"/>
        <w:rPr>
          <w:sz w:val="28"/>
          <w:szCs w:val="28"/>
        </w:rPr>
      </w:pPr>
    </w:p>
    <w:p w:rsidR="00C853DF" w:rsidRPr="0054487C" w:rsidRDefault="00C853DF" w:rsidP="00C853DF">
      <w:pPr>
        <w:jc w:val="both"/>
        <w:rPr>
          <w:sz w:val="28"/>
          <w:szCs w:val="28"/>
        </w:rPr>
      </w:pPr>
    </w:p>
    <w:p w:rsidR="00C853DF" w:rsidRPr="0054487C" w:rsidRDefault="00C853DF" w:rsidP="00C853DF">
      <w:pPr>
        <w:jc w:val="both"/>
        <w:rPr>
          <w:sz w:val="28"/>
          <w:szCs w:val="28"/>
        </w:rPr>
      </w:pPr>
    </w:p>
    <w:p w:rsidR="000311EE" w:rsidRPr="0054487C" w:rsidRDefault="000311EE" w:rsidP="00C853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Губернатор Свердловской области                                                    Е.В. Куйвашев</w:t>
      </w:r>
    </w:p>
    <w:p w:rsidR="000311EE" w:rsidRPr="0054487C" w:rsidRDefault="000311EE" w:rsidP="00C853DF">
      <w:pPr>
        <w:rPr>
          <w:sz w:val="28"/>
          <w:szCs w:val="28"/>
        </w:rPr>
      </w:pPr>
    </w:p>
    <w:p w:rsidR="000311EE" w:rsidRPr="0054487C" w:rsidRDefault="000311EE" w:rsidP="00C853DF">
      <w:r w:rsidRPr="0054487C">
        <w:t>г. Екатеринбург</w:t>
      </w:r>
    </w:p>
    <w:p w:rsidR="000311EE" w:rsidRPr="0054487C" w:rsidRDefault="000311EE" w:rsidP="00C853DF">
      <w:r w:rsidRPr="0054487C">
        <w:t>«___» _________ 201</w:t>
      </w:r>
      <w:r w:rsidR="00EE54B6" w:rsidRPr="0054487C">
        <w:t>5</w:t>
      </w:r>
      <w:r w:rsidRPr="0054487C">
        <w:t xml:space="preserve"> года</w:t>
      </w:r>
    </w:p>
    <w:p w:rsidR="00552D09" w:rsidRDefault="000311EE" w:rsidP="00C853DF">
      <w:r w:rsidRPr="0054487C">
        <w:t>№ ____-ОЗ</w:t>
      </w:r>
    </w:p>
    <w:sectPr w:rsidR="00552D09" w:rsidSect="00C853D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FF" w:rsidRDefault="005B28FF">
      <w:r>
        <w:separator/>
      </w:r>
    </w:p>
  </w:endnote>
  <w:endnote w:type="continuationSeparator" w:id="0">
    <w:p w:rsidR="005B28FF" w:rsidRDefault="005B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FF" w:rsidRDefault="005B28FF">
      <w:r>
        <w:separator/>
      </w:r>
    </w:p>
  </w:footnote>
  <w:footnote w:type="continuationSeparator" w:id="0">
    <w:p w:rsidR="005B28FF" w:rsidRDefault="005B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Default="00565FBC" w:rsidP="00C1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1A0" w:rsidRDefault="00544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Pr="00B11AC1" w:rsidRDefault="00565FBC" w:rsidP="00C1586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11AC1">
      <w:rPr>
        <w:rStyle w:val="a5"/>
        <w:sz w:val="28"/>
        <w:szCs w:val="28"/>
      </w:rPr>
      <w:fldChar w:fldCharType="begin"/>
    </w:r>
    <w:r w:rsidR="004277C2" w:rsidRPr="00B11AC1">
      <w:rPr>
        <w:rStyle w:val="a5"/>
        <w:sz w:val="28"/>
        <w:szCs w:val="28"/>
      </w:rPr>
      <w:instrText xml:space="preserve">PAGE  </w:instrText>
    </w:r>
    <w:r w:rsidRPr="00B11AC1">
      <w:rPr>
        <w:rStyle w:val="a5"/>
        <w:sz w:val="28"/>
        <w:szCs w:val="28"/>
      </w:rPr>
      <w:fldChar w:fldCharType="separate"/>
    </w:r>
    <w:r w:rsidR="0054487C">
      <w:rPr>
        <w:rStyle w:val="a5"/>
        <w:noProof/>
        <w:sz w:val="28"/>
        <w:szCs w:val="28"/>
      </w:rPr>
      <w:t>3</w:t>
    </w:r>
    <w:r w:rsidRPr="00B11AC1">
      <w:rPr>
        <w:rStyle w:val="a5"/>
        <w:sz w:val="28"/>
        <w:szCs w:val="28"/>
      </w:rPr>
      <w:fldChar w:fldCharType="end"/>
    </w:r>
  </w:p>
  <w:p w:rsidR="000B31A0" w:rsidRDefault="00544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E"/>
    <w:rsid w:val="00010FDB"/>
    <w:rsid w:val="000311EE"/>
    <w:rsid w:val="000325D2"/>
    <w:rsid w:val="00090085"/>
    <w:rsid w:val="000904C4"/>
    <w:rsid w:val="000B7F04"/>
    <w:rsid w:val="000F1AF5"/>
    <w:rsid w:val="00107131"/>
    <w:rsid w:val="00122641"/>
    <w:rsid w:val="001318AD"/>
    <w:rsid w:val="00180D4D"/>
    <w:rsid w:val="0018114D"/>
    <w:rsid w:val="00187DF9"/>
    <w:rsid w:val="001A071B"/>
    <w:rsid w:val="001B733A"/>
    <w:rsid w:val="00251515"/>
    <w:rsid w:val="0028775A"/>
    <w:rsid w:val="002975E5"/>
    <w:rsid w:val="002B64E5"/>
    <w:rsid w:val="0033099A"/>
    <w:rsid w:val="00371074"/>
    <w:rsid w:val="003A7D12"/>
    <w:rsid w:val="004047DD"/>
    <w:rsid w:val="004277C2"/>
    <w:rsid w:val="00462E30"/>
    <w:rsid w:val="00473D9F"/>
    <w:rsid w:val="00475760"/>
    <w:rsid w:val="004A4189"/>
    <w:rsid w:val="004D18B5"/>
    <w:rsid w:val="004E57ED"/>
    <w:rsid w:val="004F057F"/>
    <w:rsid w:val="004F6943"/>
    <w:rsid w:val="005317F1"/>
    <w:rsid w:val="00531907"/>
    <w:rsid w:val="0054487C"/>
    <w:rsid w:val="00552D09"/>
    <w:rsid w:val="00563072"/>
    <w:rsid w:val="00565FBC"/>
    <w:rsid w:val="0059336B"/>
    <w:rsid w:val="00593DA9"/>
    <w:rsid w:val="00595326"/>
    <w:rsid w:val="005B28FF"/>
    <w:rsid w:val="005B4A86"/>
    <w:rsid w:val="005B547B"/>
    <w:rsid w:val="005D36BB"/>
    <w:rsid w:val="005D5687"/>
    <w:rsid w:val="005F1068"/>
    <w:rsid w:val="0065685D"/>
    <w:rsid w:val="00657E12"/>
    <w:rsid w:val="006658F2"/>
    <w:rsid w:val="006F4AA9"/>
    <w:rsid w:val="00706941"/>
    <w:rsid w:val="00760A52"/>
    <w:rsid w:val="007807AB"/>
    <w:rsid w:val="00783B39"/>
    <w:rsid w:val="007C1ACC"/>
    <w:rsid w:val="007D1401"/>
    <w:rsid w:val="0081013A"/>
    <w:rsid w:val="008228F2"/>
    <w:rsid w:val="00842B53"/>
    <w:rsid w:val="008826B1"/>
    <w:rsid w:val="0089792A"/>
    <w:rsid w:val="008F1F99"/>
    <w:rsid w:val="008F3B23"/>
    <w:rsid w:val="0092484B"/>
    <w:rsid w:val="00937BD5"/>
    <w:rsid w:val="00941CD7"/>
    <w:rsid w:val="0099475C"/>
    <w:rsid w:val="009A13D0"/>
    <w:rsid w:val="009A733A"/>
    <w:rsid w:val="009D7FBC"/>
    <w:rsid w:val="009F4A51"/>
    <w:rsid w:val="00A11B56"/>
    <w:rsid w:val="00A32123"/>
    <w:rsid w:val="00A94F8E"/>
    <w:rsid w:val="00AD1989"/>
    <w:rsid w:val="00AE5BF1"/>
    <w:rsid w:val="00B13445"/>
    <w:rsid w:val="00B156DB"/>
    <w:rsid w:val="00B41EC7"/>
    <w:rsid w:val="00BF305F"/>
    <w:rsid w:val="00C130A1"/>
    <w:rsid w:val="00C227C9"/>
    <w:rsid w:val="00C3322E"/>
    <w:rsid w:val="00C579C2"/>
    <w:rsid w:val="00C61E71"/>
    <w:rsid w:val="00C76668"/>
    <w:rsid w:val="00C853DF"/>
    <w:rsid w:val="00C85A6D"/>
    <w:rsid w:val="00CA6EEB"/>
    <w:rsid w:val="00CE4C14"/>
    <w:rsid w:val="00D23688"/>
    <w:rsid w:val="00D378E9"/>
    <w:rsid w:val="00D46129"/>
    <w:rsid w:val="00D513EA"/>
    <w:rsid w:val="00D73899"/>
    <w:rsid w:val="00D7780E"/>
    <w:rsid w:val="00D82E22"/>
    <w:rsid w:val="00DA21CE"/>
    <w:rsid w:val="00DC54A6"/>
    <w:rsid w:val="00DE2028"/>
    <w:rsid w:val="00DF013E"/>
    <w:rsid w:val="00E0025F"/>
    <w:rsid w:val="00E47584"/>
    <w:rsid w:val="00E64FD4"/>
    <w:rsid w:val="00E7315D"/>
    <w:rsid w:val="00E73A54"/>
    <w:rsid w:val="00E84B3E"/>
    <w:rsid w:val="00E95663"/>
    <w:rsid w:val="00EE54B6"/>
    <w:rsid w:val="00F40024"/>
    <w:rsid w:val="00F8252A"/>
    <w:rsid w:val="00F92317"/>
    <w:rsid w:val="00FC77FD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D2A5-768D-4ED1-B06C-EFC79A3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4696B72D0514F491C1F3E712813B577E53A86BD27C506E66211F39CFE955BCED0FA04CA1148680F4EBFBAs3l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Московский Нимруд Владимирович</cp:lastModifiedBy>
  <cp:revision>10</cp:revision>
  <cp:lastPrinted>2015-06-02T05:18:00Z</cp:lastPrinted>
  <dcterms:created xsi:type="dcterms:W3CDTF">2015-05-29T08:06:00Z</dcterms:created>
  <dcterms:modified xsi:type="dcterms:W3CDTF">2015-06-02T06:00:00Z</dcterms:modified>
</cp:coreProperties>
</file>